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D5649" w14:textId="77777777" w:rsidR="003336F7" w:rsidRPr="008A025C" w:rsidRDefault="003336F7" w:rsidP="003336F7">
      <w:pPr>
        <w:rPr>
          <w:b/>
          <w:bCs/>
          <w:sz w:val="24"/>
        </w:rPr>
      </w:pPr>
      <w:r w:rsidRPr="008A025C">
        <w:rPr>
          <w:b/>
          <w:bCs/>
          <w:sz w:val="24"/>
        </w:rPr>
        <w:t>PERSBERICHT</w:t>
      </w:r>
    </w:p>
    <w:p w14:paraId="5AF15D80" w14:textId="55FA1252" w:rsidR="00FA57F8" w:rsidRPr="00B00D0B" w:rsidRDefault="00FA57F8" w:rsidP="00FA57F8">
      <w:pPr>
        <w:rPr>
          <w:rStyle w:val="Bodytekst"/>
          <w:rFonts w:ascii="Arial" w:hAnsi="Arial" w:cs="Arial"/>
          <w:b/>
          <w:color w:val="191250"/>
          <w:sz w:val="20"/>
          <w:szCs w:val="20"/>
        </w:rPr>
      </w:pPr>
      <w:r w:rsidRPr="00B00D0B">
        <w:rPr>
          <w:rStyle w:val="Bodytekst"/>
          <w:rFonts w:ascii="Arial" w:hAnsi="Arial" w:cs="Arial"/>
          <w:b/>
          <w:color w:val="191250"/>
          <w:sz w:val="20"/>
          <w:szCs w:val="20"/>
        </w:rPr>
        <w:t xml:space="preserve">Den Haag, </w:t>
      </w:r>
      <w:r w:rsidR="00203505" w:rsidRPr="00B00D0B">
        <w:rPr>
          <w:rStyle w:val="Bodytekst"/>
          <w:rFonts w:ascii="Arial" w:hAnsi="Arial" w:cs="Arial"/>
          <w:b/>
          <w:color w:val="191250"/>
          <w:sz w:val="20"/>
          <w:szCs w:val="20"/>
        </w:rPr>
        <w:t>30</w:t>
      </w:r>
      <w:r w:rsidRPr="00B00D0B">
        <w:rPr>
          <w:rStyle w:val="Bodytekst"/>
          <w:rFonts w:ascii="Arial" w:hAnsi="Arial" w:cs="Arial"/>
          <w:b/>
          <w:color w:val="191250"/>
          <w:sz w:val="20"/>
          <w:szCs w:val="20"/>
        </w:rPr>
        <w:t xml:space="preserve"> </w:t>
      </w:r>
      <w:r w:rsidR="00203505" w:rsidRPr="00B00D0B">
        <w:rPr>
          <w:rStyle w:val="Bodytekst"/>
          <w:rFonts w:ascii="Arial" w:hAnsi="Arial" w:cs="Arial"/>
          <w:b/>
          <w:color w:val="191250"/>
          <w:sz w:val="20"/>
          <w:szCs w:val="20"/>
        </w:rPr>
        <w:t>oktober</w:t>
      </w:r>
      <w:r w:rsidRPr="00B00D0B">
        <w:rPr>
          <w:rStyle w:val="Bodytekst"/>
          <w:rFonts w:ascii="Arial" w:hAnsi="Arial" w:cs="Arial"/>
          <w:b/>
          <w:color w:val="191250"/>
          <w:sz w:val="20"/>
          <w:szCs w:val="20"/>
        </w:rPr>
        <w:t xml:space="preserve"> 202</w:t>
      </w:r>
      <w:r w:rsidR="00203505" w:rsidRPr="00B00D0B">
        <w:rPr>
          <w:rStyle w:val="Bodytekst"/>
          <w:rFonts w:ascii="Arial" w:hAnsi="Arial" w:cs="Arial"/>
          <w:b/>
          <w:color w:val="191250"/>
          <w:sz w:val="20"/>
          <w:szCs w:val="20"/>
        </w:rPr>
        <w:t>4</w:t>
      </w:r>
    </w:p>
    <w:p w14:paraId="7E7D387C" w14:textId="77777777" w:rsidR="003336F7" w:rsidRPr="008A025C" w:rsidRDefault="003336F7" w:rsidP="003336F7">
      <w:pPr>
        <w:rPr>
          <w:sz w:val="24"/>
        </w:rPr>
      </w:pPr>
    </w:p>
    <w:p w14:paraId="4860BA0D" w14:textId="2518E67D" w:rsidR="003336F7" w:rsidRPr="008A025C" w:rsidRDefault="005C657B" w:rsidP="003336F7">
      <w:pPr>
        <w:rPr>
          <w:b/>
          <w:bCs/>
          <w:sz w:val="28"/>
          <w:szCs w:val="28"/>
        </w:rPr>
      </w:pPr>
      <w:r w:rsidRPr="008A025C">
        <w:rPr>
          <w:b/>
          <w:bCs/>
          <w:sz w:val="28"/>
          <w:szCs w:val="28"/>
        </w:rPr>
        <w:t>Lancering De Nationale Toekomstcursus: ‘</w:t>
      </w:r>
      <w:r w:rsidR="008F2509" w:rsidRPr="008A025C">
        <w:rPr>
          <w:b/>
          <w:bCs/>
          <w:sz w:val="28"/>
          <w:szCs w:val="28"/>
        </w:rPr>
        <w:t>Meerderheid Nederlandse jongeren voelt zich machteloos over de toekomst</w:t>
      </w:r>
      <w:r w:rsidR="00115EDC" w:rsidRPr="008A025C">
        <w:rPr>
          <w:b/>
          <w:bCs/>
          <w:sz w:val="28"/>
          <w:szCs w:val="28"/>
        </w:rPr>
        <w:t>.</w:t>
      </w:r>
      <w:r w:rsidRPr="008A025C">
        <w:rPr>
          <w:b/>
          <w:bCs/>
          <w:sz w:val="28"/>
          <w:szCs w:val="28"/>
        </w:rPr>
        <w:t xml:space="preserve">’ </w:t>
      </w:r>
    </w:p>
    <w:p w14:paraId="256D67B8" w14:textId="77777777" w:rsidR="003336F7" w:rsidRPr="008A025C" w:rsidRDefault="003336F7" w:rsidP="003336F7">
      <w:pPr>
        <w:rPr>
          <w:b/>
          <w:bCs/>
          <w:sz w:val="24"/>
        </w:rPr>
      </w:pPr>
    </w:p>
    <w:p w14:paraId="14FB61DF" w14:textId="60AF4CCB" w:rsidR="003336F7" w:rsidRPr="008B4324" w:rsidRDefault="008F2509" w:rsidP="00F36390">
      <w:pPr>
        <w:rPr>
          <w:b/>
          <w:bCs/>
          <w:sz w:val="22"/>
          <w:szCs w:val="22"/>
        </w:rPr>
      </w:pPr>
      <w:proofErr w:type="spellStart"/>
      <w:r w:rsidRPr="008B4324">
        <w:rPr>
          <w:b/>
          <w:bCs/>
          <w:sz w:val="22"/>
          <w:szCs w:val="22"/>
        </w:rPr>
        <w:t>Motivaction</w:t>
      </w:r>
      <w:proofErr w:type="spellEnd"/>
      <w:r w:rsidRPr="008B4324">
        <w:rPr>
          <w:b/>
          <w:bCs/>
          <w:sz w:val="22"/>
          <w:szCs w:val="22"/>
        </w:rPr>
        <w:t xml:space="preserve"> heeft in opdracht van </w:t>
      </w:r>
      <w:r w:rsidR="00B759F9" w:rsidRPr="008B4324">
        <w:rPr>
          <w:b/>
          <w:bCs/>
          <w:sz w:val="22"/>
          <w:szCs w:val="22"/>
        </w:rPr>
        <w:t>De Nationale Toekomstcursus</w:t>
      </w:r>
      <w:r w:rsidRPr="008B4324">
        <w:rPr>
          <w:b/>
          <w:bCs/>
          <w:sz w:val="22"/>
          <w:szCs w:val="22"/>
        </w:rPr>
        <w:t xml:space="preserve"> onderzoek uitgevoerd onder jongeren van 12 tot 18 jaar</w:t>
      </w:r>
      <w:r w:rsidR="00F36390" w:rsidRPr="008B4324">
        <w:rPr>
          <w:b/>
          <w:bCs/>
          <w:sz w:val="22"/>
          <w:szCs w:val="22"/>
        </w:rPr>
        <w:t xml:space="preserve"> en hun</w:t>
      </w:r>
      <w:r w:rsidR="008B4324" w:rsidRPr="008B4324">
        <w:rPr>
          <w:b/>
          <w:bCs/>
          <w:sz w:val="22"/>
          <w:szCs w:val="22"/>
        </w:rPr>
        <w:t xml:space="preserve"> </w:t>
      </w:r>
      <w:r w:rsidR="00F36390" w:rsidRPr="008B4324">
        <w:rPr>
          <w:b/>
          <w:bCs/>
          <w:sz w:val="22"/>
          <w:szCs w:val="22"/>
        </w:rPr>
        <w:t>k</w:t>
      </w:r>
      <w:r w:rsidR="00000ED8" w:rsidRPr="008B4324">
        <w:rPr>
          <w:b/>
          <w:bCs/>
          <w:sz w:val="22"/>
          <w:szCs w:val="22"/>
        </w:rPr>
        <w:t>ij</w:t>
      </w:r>
      <w:r w:rsidR="00F36390" w:rsidRPr="008B4324">
        <w:rPr>
          <w:b/>
          <w:bCs/>
          <w:sz w:val="22"/>
          <w:szCs w:val="22"/>
        </w:rPr>
        <w:t xml:space="preserve">k op de </w:t>
      </w:r>
      <w:r w:rsidR="007760BC" w:rsidRPr="008B4324">
        <w:rPr>
          <w:b/>
          <w:bCs/>
          <w:sz w:val="22"/>
          <w:szCs w:val="22"/>
        </w:rPr>
        <w:t>t</w:t>
      </w:r>
      <w:r w:rsidR="00F36390" w:rsidRPr="008B4324">
        <w:rPr>
          <w:b/>
          <w:bCs/>
          <w:sz w:val="22"/>
          <w:szCs w:val="22"/>
        </w:rPr>
        <w:t xml:space="preserve">oekomst. </w:t>
      </w:r>
      <w:r w:rsidRPr="008B4324">
        <w:rPr>
          <w:b/>
          <w:bCs/>
          <w:sz w:val="22"/>
          <w:szCs w:val="22"/>
        </w:rPr>
        <w:t xml:space="preserve">Wat blijkt? Jongeren </w:t>
      </w:r>
      <w:r w:rsidR="00F36390" w:rsidRPr="008B4324">
        <w:rPr>
          <w:b/>
          <w:bCs/>
          <w:sz w:val="22"/>
          <w:szCs w:val="22"/>
        </w:rPr>
        <w:t>geloven dat</w:t>
      </w:r>
      <w:r w:rsidRPr="008B4324">
        <w:rPr>
          <w:b/>
          <w:bCs/>
          <w:sz w:val="22"/>
          <w:szCs w:val="22"/>
        </w:rPr>
        <w:t xml:space="preserve"> de overheid (70%) en bedrijven (57%) </w:t>
      </w:r>
      <w:r w:rsidR="00F36390" w:rsidRPr="008B4324">
        <w:rPr>
          <w:b/>
          <w:bCs/>
          <w:sz w:val="22"/>
          <w:szCs w:val="22"/>
        </w:rPr>
        <w:t xml:space="preserve">veel meer invloed hebben op de toekomst </w:t>
      </w:r>
      <w:r w:rsidRPr="008B4324">
        <w:rPr>
          <w:b/>
          <w:bCs/>
          <w:sz w:val="22"/>
          <w:szCs w:val="22"/>
        </w:rPr>
        <w:t>dan hun ouders (32%) en z</w:t>
      </w:r>
      <w:r w:rsidR="00F36390" w:rsidRPr="008B4324">
        <w:rPr>
          <w:b/>
          <w:bCs/>
          <w:sz w:val="22"/>
          <w:szCs w:val="22"/>
        </w:rPr>
        <w:t>ij</w:t>
      </w:r>
      <w:r w:rsidRPr="008B4324">
        <w:rPr>
          <w:b/>
          <w:bCs/>
          <w:sz w:val="22"/>
          <w:szCs w:val="22"/>
        </w:rPr>
        <w:t xml:space="preserve">zelf (26%). Schoolvakken zouden volgens jongeren meer aandacht moeten besteden aan de toekomst en </w:t>
      </w:r>
      <w:r w:rsidR="00115EDC" w:rsidRPr="008B4324">
        <w:rPr>
          <w:b/>
          <w:bCs/>
          <w:sz w:val="22"/>
          <w:szCs w:val="22"/>
        </w:rPr>
        <w:t xml:space="preserve">ook </w:t>
      </w:r>
      <w:r w:rsidRPr="008B4324">
        <w:rPr>
          <w:b/>
          <w:bCs/>
          <w:sz w:val="22"/>
          <w:szCs w:val="22"/>
        </w:rPr>
        <w:t xml:space="preserve">in de politiek zou het meer over de toekomst moeten gaan. </w:t>
      </w:r>
      <w:r w:rsidR="00C01620" w:rsidRPr="008B4324">
        <w:rPr>
          <w:b/>
          <w:bCs/>
          <w:sz w:val="22"/>
          <w:szCs w:val="22"/>
        </w:rPr>
        <w:t>Vandaag gaat</w:t>
      </w:r>
      <w:r w:rsidR="00115EDC" w:rsidRPr="008B4324">
        <w:rPr>
          <w:b/>
          <w:bCs/>
          <w:sz w:val="22"/>
          <w:szCs w:val="22"/>
        </w:rPr>
        <w:t xml:space="preserve"> daarom</w:t>
      </w:r>
      <w:r w:rsidRPr="008B4324">
        <w:rPr>
          <w:b/>
          <w:bCs/>
          <w:sz w:val="22"/>
          <w:szCs w:val="22"/>
        </w:rPr>
        <w:t xml:space="preserve"> </w:t>
      </w:r>
      <w:r w:rsidR="00115EDC" w:rsidRPr="008B4324">
        <w:rPr>
          <w:b/>
          <w:bCs/>
          <w:sz w:val="22"/>
          <w:szCs w:val="22"/>
        </w:rPr>
        <w:t>‘</w:t>
      </w:r>
      <w:r w:rsidRPr="008B4324">
        <w:rPr>
          <w:b/>
          <w:bCs/>
          <w:sz w:val="22"/>
          <w:szCs w:val="22"/>
        </w:rPr>
        <w:t>De Nationale Toekomstcursus</w:t>
      </w:r>
      <w:r w:rsidR="00115EDC" w:rsidRPr="008B4324">
        <w:rPr>
          <w:b/>
          <w:bCs/>
          <w:sz w:val="22"/>
          <w:szCs w:val="22"/>
        </w:rPr>
        <w:t>’</w:t>
      </w:r>
      <w:r w:rsidR="00C01620" w:rsidRPr="008B4324">
        <w:rPr>
          <w:b/>
          <w:bCs/>
          <w:sz w:val="22"/>
          <w:szCs w:val="22"/>
        </w:rPr>
        <w:t xml:space="preserve"> online</w:t>
      </w:r>
      <w:r w:rsidRPr="008B4324">
        <w:rPr>
          <w:b/>
          <w:bCs/>
          <w:sz w:val="22"/>
          <w:szCs w:val="22"/>
        </w:rPr>
        <w:t>.</w:t>
      </w:r>
    </w:p>
    <w:p w14:paraId="0DD5849E" w14:textId="77777777" w:rsidR="003336F7" w:rsidRPr="008B4324" w:rsidRDefault="003336F7" w:rsidP="003336F7">
      <w:pPr>
        <w:rPr>
          <w:b/>
          <w:bCs/>
          <w:sz w:val="16"/>
          <w:szCs w:val="16"/>
        </w:rPr>
      </w:pPr>
    </w:p>
    <w:p w14:paraId="4581B148" w14:textId="52BA5669" w:rsidR="00AF4258" w:rsidRPr="008A025C" w:rsidRDefault="00AC4550" w:rsidP="00115EDC">
      <w:pPr>
        <w:rPr>
          <w:sz w:val="20"/>
          <w:szCs w:val="20"/>
        </w:rPr>
      </w:pPr>
      <w:r w:rsidRPr="008A025C">
        <w:rPr>
          <w:sz w:val="20"/>
          <w:szCs w:val="20"/>
        </w:rPr>
        <w:t>Uit het onderzoek blijkt dat j</w:t>
      </w:r>
      <w:r w:rsidR="00F71387" w:rsidRPr="008A025C">
        <w:rPr>
          <w:sz w:val="20"/>
          <w:szCs w:val="20"/>
        </w:rPr>
        <w:t xml:space="preserve">ongeren van 16 tot 18 jaar </w:t>
      </w:r>
      <w:r w:rsidR="00611952">
        <w:rPr>
          <w:sz w:val="20"/>
          <w:szCs w:val="20"/>
        </w:rPr>
        <w:t xml:space="preserve">vaker </w:t>
      </w:r>
      <w:r w:rsidRPr="008A025C">
        <w:rPr>
          <w:sz w:val="20"/>
          <w:szCs w:val="20"/>
        </w:rPr>
        <w:t xml:space="preserve">vinden </w:t>
      </w:r>
      <w:r w:rsidR="00F71387" w:rsidRPr="008A025C">
        <w:rPr>
          <w:sz w:val="20"/>
          <w:szCs w:val="20"/>
        </w:rPr>
        <w:t xml:space="preserve">dat de politiek (61%) en het onderwijs (67%) meer aandacht zouden moeten besteden aan de toekomst dan jongeren van 12 tot 15 jaar (respectievelijk 40% en 54%). </w:t>
      </w:r>
      <w:r w:rsidR="008F3F35">
        <w:rPr>
          <w:sz w:val="20"/>
          <w:szCs w:val="20"/>
        </w:rPr>
        <w:t>Oudere tieners</w:t>
      </w:r>
      <w:r w:rsidR="00702B5E">
        <w:rPr>
          <w:sz w:val="20"/>
          <w:szCs w:val="20"/>
        </w:rPr>
        <w:t xml:space="preserve"> maken</w:t>
      </w:r>
      <w:r w:rsidR="00F71387" w:rsidRPr="008A025C">
        <w:rPr>
          <w:sz w:val="20"/>
          <w:szCs w:val="20"/>
        </w:rPr>
        <w:t xml:space="preserve"> zich ook meer zorgen over de toekomst (53%) dan </w:t>
      </w:r>
      <w:r w:rsidR="00F10CF1">
        <w:rPr>
          <w:sz w:val="20"/>
          <w:szCs w:val="20"/>
        </w:rPr>
        <w:t xml:space="preserve">hun jongere </w:t>
      </w:r>
      <w:r w:rsidR="00702B5E">
        <w:rPr>
          <w:sz w:val="20"/>
          <w:szCs w:val="20"/>
        </w:rPr>
        <w:t>generatie</w:t>
      </w:r>
      <w:r w:rsidR="006111BA">
        <w:rPr>
          <w:sz w:val="20"/>
          <w:szCs w:val="20"/>
        </w:rPr>
        <w:t>genoten</w:t>
      </w:r>
      <w:r w:rsidR="00F71387" w:rsidRPr="008A025C">
        <w:rPr>
          <w:sz w:val="20"/>
          <w:szCs w:val="20"/>
        </w:rPr>
        <w:t xml:space="preserve"> (29%). Onderwerpen die bij alle jongeren hoog </w:t>
      </w:r>
      <w:r w:rsidR="00115EDC" w:rsidRPr="008A025C">
        <w:rPr>
          <w:sz w:val="20"/>
          <w:szCs w:val="20"/>
        </w:rPr>
        <w:t xml:space="preserve">op hun zorgenlijst staan </w:t>
      </w:r>
      <w:r w:rsidR="00F71387" w:rsidRPr="008A025C">
        <w:rPr>
          <w:sz w:val="20"/>
          <w:szCs w:val="20"/>
        </w:rPr>
        <w:t>zijn oorlogen (51%), een tekort aan betaalbare woningen (47%) en de opwarming van de aarde (32%).</w:t>
      </w:r>
      <w:r w:rsidR="00115EDC" w:rsidRPr="008A025C">
        <w:rPr>
          <w:sz w:val="20"/>
          <w:szCs w:val="20"/>
        </w:rPr>
        <w:t xml:space="preserve"> </w:t>
      </w:r>
    </w:p>
    <w:p w14:paraId="57C9A94E" w14:textId="77777777" w:rsidR="00AF4258" w:rsidRPr="008A025C" w:rsidRDefault="00AF4258" w:rsidP="00115EDC">
      <w:pPr>
        <w:rPr>
          <w:sz w:val="20"/>
          <w:szCs w:val="20"/>
        </w:rPr>
      </w:pPr>
    </w:p>
    <w:p w14:paraId="56EC3BFF" w14:textId="4E1FDC69" w:rsidR="003336F7" w:rsidRPr="008A025C" w:rsidRDefault="00115EDC" w:rsidP="00115EDC">
      <w:pPr>
        <w:rPr>
          <w:sz w:val="20"/>
          <w:szCs w:val="20"/>
        </w:rPr>
      </w:pPr>
      <w:r w:rsidRPr="008A025C">
        <w:rPr>
          <w:sz w:val="20"/>
          <w:szCs w:val="20"/>
        </w:rPr>
        <w:t>Gevoed door verschillende crises lijkt het een bre</w:t>
      </w:r>
      <w:r w:rsidR="005710B0" w:rsidRPr="008A025C">
        <w:rPr>
          <w:sz w:val="20"/>
          <w:szCs w:val="20"/>
        </w:rPr>
        <w:t>der</w:t>
      </w:r>
      <w:r w:rsidRPr="008A025C">
        <w:rPr>
          <w:sz w:val="20"/>
          <w:szCs w:val="20"/>
        </w:rPr>
        <w:t xml:space="preserve"> gedragen tendens in de samenleving: veel mensen voelen zich moedeloos over de toekomst en denken dat ze geen invloed hebben.</w:t>
      </w:r>
      <w:r w:rsidR="00AF4258" w:rsidRPr="008A025C">
        <w:rPr>
          <w:sz w:val="20"/>
          <w:szCs w:val="20"/>
        </w:rPr>
        <w:t xml:space="preserve"> </w:t>
      </w:r>
      <w:r w:rsidRPr="008A025C">
        <w:rPr>
          <w:sz w:val="20"/>
          <w:szCs w:val="20"/>
        </w:rPr>
        <w:t xml:space="preserve">Maar er is hoop. Samen kunnen we aan een mooiere toekomst werken. </w:t>
      </w:r>
      <w:r w:rsidR="00CF092B">
        <w:rPr>
          <w:sz w:val="20"/>
          <w:szCs w:val="20"/>
        </w:rPr>
        <w:t xml:space="preserve">Om hier handvatten voor te bieden is er </w:t>
      </w:r>
      <w:r w:rsidRPr="008A025C">
        <w:rPr>
          <w:sz w:val="20"/>
          <w:szCs w:val="20"/>
        </w:rPr>
        <w:t xml:space="preserve">nu </w:t>
      </w:r>
      <w:hyperlink r:id="rId8" w:history="1">
        <w:r w:rsidRPr="008A025C">
          <w:rPr>
            <w:rStyle w:val="Hyperlink"/>
            <w:sz w:val="20"/>
            <w:szCs w:val="20"/>
          </w:rPr>
          <w:t>De Nationale Toekomstcursus</w:t>
        </w:r>
      </w:hyperlink>
      <w:r w:rsidRPr="008A025C">
        <w:rPr>
          <w:sz w:val="20"/>
          <w:szCs w:val="20"/>
        </w:rPr>
        <w:t xml:space="preserve">; een gratis online cursus voor iedereen die meer wil leren over </w:t>
      </w:r>
      <w:proofErr w:type="spellStart"/>
      <w:r w:rsidRPr="008A025C">
        <w:rPr>
          <w:sz w:val="20"/>
          <w:szCs w:val="20"/>
        </w:rPr>
        <w:t>toekomstdenken</w:t>
      </w:r>
      <w:proofErr w:type="spellEnd"/>
      <w:r w:rsidRPr="008A025C">
        <w:rPr>
          <w:sz w:val="20"/>
          <w:szCs w:val="20"/>
        </w:rPr>
        <w:t>. Het doel van deze cursus is om te laten zien op welke wijze je invloed kunt hebben op je eigen toekomst én op onze gezamenlijke toekomst.</w:t>
      </w:r>
    </w:p>
    <w:p w14:paraId="29FBF796" w14:textId="77777777" w:rsidR="00F71387" w:rsidRPr="008A025C" w:rsidRDefault="00F71387" w:rsidP="00F71387">
      <w:pPr>
        <w:rPr>
          <w:sz w:val="20"/>
          <w:szCs w:val="20"/>
        </w:rPr>
      </w:pPr>
    </w:p>
    <w:p w14:paraId="40DAECE5" w14:textId="755828EB" w:rsidR="003336F7" w:rsidRPr="008A025C" w:rsidRDefault="00F71387" w:rsidP="003336F7">
      <w:pPr>
        <w:rPr>
          <w:b/>
          <w:bCs/>
          <w:sz w:val="20"/>
          <w:szCs w:val="20"/>
        </w:rPr>
      </w:pPr>
      <w:r w:rsidRPr="008A025C">
        <w:rPr>
          <w:b/>
          <w:bCs/>
          <w:sz w:val="20"/>
          <w:szCs w:val="20"/>
        </w:rPr>
        <w:t>De Nationale Toekomstcursus</w:t>
      </w:r>
    </w:p>
    <w:p w14:paraId="01ECC02E" w14:textId="3F5BCC75" w:rsidR="003336F7" w:rsidRPr="008A025C" w:rsidRDefault="00115EDC" w:rsidP="003336F7">
      <w:pPr>
        <w:rPr>
          <w:sz w:val="20"/>
          <w:szCs w:val="20"/>
        </w:rPr>
      </w:pPr>
      <w:r w:rsidRPr="008A025C">
        <w:rPr>
          <w:sz w:val="20"/>
          <w:szCs w:val="20"/>
        </w:rPr>
        <w:t xml:space="preserve">We zijn allemaal elke dag met de toekomst bezig. Denk aan het plannen van een vakantie of het afsluiten van een verzekering. Maar ook aan klimaatactivisten die een snelweg blokkeren of </w:t>
      </w:r>
      <w:proofErr w:type="spellStart"/>
      <w:r w:rsidRPr="008A025C">
        <w:rPr>
          <w:sz w:val="20"/>
          <w:szCs w:val="20"/>
        </w:rPr>
        <w:t>tech</w:t>
      </w:r>
      <w:proofErr w:type="spellEnd"/>
      <w:r w:rsidRPr="008A025C">
        <w:rPr>
          <w:sz w:val="20"/>
          <w:szCs w:val="20"/>
        </w:rPr>
        <w:t xml:space="preserve">-ondernemers die ruimtereizen naar Mars mogelijk willen maken. </w:t>
      </w:r>
      <w:r w:rsidR="00D43FD2" w:rsidRPr="008A025C">
        <w:rPr>
          <w:sz w:val="20"/>
          <w:szCs w:val="20"/>
        </w:rPr>
        <w:t>“</w:t>
      </w:r>
      <w:r w:rsidRPr="008A025C">
        <w:rPr>
          <w:sz w:val="20"/>
          <w:szCs w:val="20"/>
        </w:rPr>
        <w:t>We maken voortdurend keuzes voor een toekomst die nog niet bestaat. Het is daarom van belang om aan je toekomstvaardigheden te werken</w:t>
      </w:r>
      <w:r w:rsidR="00D43FD2" w:rsidRPr="008A025C">
        <w:rPr>
          <w:sz w:val="20"/>
          <w:szCs w:val="20"/>
        </w:rPr>
        <w:t>”, aldus initiatiefnemer en STT-directeur Rudy van Belkom.</w:t>
      </w:r>
      <w:r w:rsidRPr="008A025C">
        <w:rPr>
          <w:sz w:val="20"/>
          <w:szCs w:val="20"/>
        </w:rPr>
        <w:t xml:space="preserve"> </w:t>
      </w:r>
      <w:r w:rsidR="00270F27" w:rsidRPr="008A025C">
        <w:rPr>
          <w:sz w:val="20"/>
          <w:szCs w:val="20"/>
        </w:rPr>
        <w:lastRenderedPageBreak/>
        <w:t xml:space="preserve">In de cursus </w:t>
      </w:r>
      <w:r w:rsidR="00946945">
        <w:rPr>
          <w:sz w:val="20"/>
          <w:szCs w:val="20"/>
        </w:rPr>
        <w:t>delen</w:t>
      </w:r>
      <w:r w:rsidR="00270F27" w:rsidRPr="008A025C">
        <w:rPr>
          <w:sz w:val="20"/>
          <w:szCs w:val="20"/>
        </w:rPr>
        <w:t xml:space="preserve"> </w:t>
      </w:r>
      <w:r w:rsidRPr="008A025C">
        <w:rPr>
          <w:sz w:val="20"/>
          <w:szCs w:val="20"/>
        </w:rPr>
        <w:t>vooraanstaande experts zoals Koert van Mensvoort</w:t>
      </w:r>
      <w:r w:rsidR="00AC4550" w:rsidRPr="008A025C">
        <w:rPr>
          <w:sz w:val="20"/>
          <w:szCs w:val="20"/>
        </w:rPr>
        <w:t xml:space="preserve"> (Directeur Next Nature)</w:t>
      </w:r>
      <w:r w:rsidRPr="008A025C">
        <w:rPr>
          <w:sz w:val="20"/>
          <w:szCs w:val="20"/>
        </w:rPr>
        <w:t>,</w:t>
      </w:r>
      <w:r w:rsidR="00AC4550" w:rsidRPr="008A025C">
        <w:rPr>
          <w:sz w:val="20"/>
          <w:szCs w:val="20"/>
        </w:rPr>
        <w:t xml:space="preserve"> Loes Damhof (UNESCO Chair on </w:t>
      </w:r>
      <w:proofErr w:type="spellStart"/>
      <w:r w:rsidR="00AC4550" w:rsidRPr="008A025C">
        <w:rPr>
          <w:sz w:val="20"/>
          <w:szCs w:val="20"/>
        </w:rPr>
        <w:t>Futures</w:t>
      </w:r>
      <w:proofErr w:type="spellEnd"/>
      <w:r w:rsidR="00AC4550" w:rsidRPr="008A025C">
        <w:rPr>
          <w:sz w:val="20"/>
          <w:szCs w:val="20"/>
        </w:rPr>
        <w:t xml:space="preserve"> </w:t>
      </w:r>
      <w:proofErr w:type="spellStart"/>
      <w:r w:rsidR="00AC4550" w:rsidRPr="008A025C">
        <w:rPr>
          <w:sz w:val="20"/>
          <w:szCs w:val="20"/>
        </w:rPr>
        <w:t>Literacy</w:t>
      </w:r>
      <w:proofErr w:type="spellEnd"/>
      <w:r w:rsidR="00AC4550" w:rsidRPr="008A025C">
        <w:rPr>
          <w:sz w:val="20"/>
          <w:szCs w:val="20"/>
        </w:rPr>
        <w:t>)</w:t>
      </w:r>
      <w:r w:rsidRPr="008A025C">
        <w:rPr>
          <w:sz w:val="20"/>
          <w:szCs w:val="20"/>
        </w:rPr>
        <w:t xml:space="preserve"> en </w:t>
      </w:r>
      <w:r w:rsidR="00646C9F" w:rsidRPr="008A025C">
        <w:rPr>
          <w:sz w:val="20"/>
          <w:szCs w:val="20"/>
        </w:rPr>
        <w:t>Derk Loorbach</w:t>
      </w:r>
      <w:r w:rsidR="00AC4550" w:rsidRPr="008A025C">
        <w:rPr>
          <w:sz w:val="20"/>
          <w:szCs w:val="20"/>
        </w:rPr>
        <w:t xml:space="preserve"> (</w:t>
      </w:r>
      <w:r w:rsidR="00161BDD" w:rsidRPr="008A025C">
        <w:rPr>
          <w:sz w:val="20"/>
          <w:szCs w:val="20"/>
        </w:rPr>
        <w:t xml:space="preserve">Hoogleraar </w:t>
      </w:r>
      <w:proofErr w:type="spellStart"/>
      <w:r w:rsidR="00161BDD" w:rsidRPr="008A025C">
        <w:rPr>
          <w:sz w:val="20"/>
          <w:szCs w:val="20"/>
        </w:rPr>
        <w:t>sociaal-economische</w:t>
      </w:r>
      <w:proofErr w:type="spellEnd"/>
      <w:r w:rsidR="00161BDD" w:rsidRPr="008A025C">
        <w:rPr>
          <w:sz w:val="20"/>
          <w:szCs w:val="20"/>
        </w:rPr>
        <w:t xml:space="preserve"> transities en directeur van D</w:t>
      </w:r>
      <w:r w:rsidR="0005643F" w:rsidRPr="008A025C">
        <w:rPr>
          <w:sz w:val="20"/>
          <w:szCs w:val="20"/>
        </w:rPr>
        <w:t>RIFT</w:t>
      </w:r>
      <w:r w:rsidR="00AC4550" w:rsidRPr="008A025C">
        <w:rPr>
          <w:sz w:val="20"/>
          <w:szCs w:val="20"/>
        </w:rPr>
        <w:t xml:space="preserve">) </w:t>
      </w:r>
      <w:r w:rsidR="00566C48">
        <w:rPr>
          <w:sz w:val="20"/>
          <w:szCs w:val="20"/>
        </w:rPr>
        <w:t>hun kennis en inzichten</w:t>
      </w:r>
      <w:r w:rsidRPr="008A025C">
        <w:rPr>
          <w:sz w:val="20"/>
          <w:szCs w:val="20"/>
        </w:rPr>
        <w:t xml:space="preserve"> over de vaardigheden van een toekomstdenker.</w:t>
      </w:r>
      <w:r w:rsidR="00AC4550" w:rsidRPr="008A025C">
        <w:rPr>
          <w:sz w:val="20"/>
          <w:szCs w:val="20"/>
        </w:rPr>
        <w:t xml:space="preserve"> Van </w:t>
      </w:r>
      <w:r w:rsidR="00940A9B" w:rsidRPr="008A025C">
        <w:rPr>
          <w:sz w:val="20"/>
          <w:szCs w:val="20"/>
        </w:rPr>
        <w:t>verbeeldingskracht</w:t>
      </w:r>
      <w:r w:rsidR="00270F27" w:rsidRPr="008A025C">
        <w:rPr>
          <w:sz w:val="20"/>
          <w:szCs w:val="20"/>
        </w:rPr>
        <w:t xml:space="preserve"> </w:t>
      </w:r>
      <w:r w:rsidR="005813CA" w:rsidRPr="008A025C">
        <w:rPr>
          <w:sz w:val="20"/>
          <w:szCs w:val="20"/>
        </w:rPr>
        <w:t>en mentaal tijdreizen</w:t>
      </w:r>
      <w:r w:rsidR="00AC4550" w:rsidRPr="008A025C">
        <w:rPr>
          <w:sz w:val="20"/>
          <w:szCs w:val="20"/>
        </w:rPr>
        <w:t xml:space="preserve"> tot het omgaan met onzekerheid.</w:t>
      </w:r>
      <w:r w:rsidR="003C2EE2" w:rsidRPr="008A025C">
        <w:rPr>
          <w:sz w:val="20"/>
          <w:szCs w:val="20"/>
        </w:rPr>
        <w:t xml:space="preserve"> I</w:t>
      </w:r>
      <w:r w:rsidR="008F0819" w:rsidRPr="008A025C">
        <w:rPr>
          <w:sz w:val="20"/>
          <w:szCs w:val="20"/>
        </w:rPr>
        <w:t>n</w:t>
      </w:r>
      <w:r w:rsidR="003C2EE2" w:rsidRPr="008A025C">
        <w:rPr>
          <w:sz w:val="20"/>
          <w:szCs w:val="20"/>
        </w:rPr>
        <w:t xml:space="preserve"> totaal komen er</w:t>
      </w:r>
      <w:r w:rsidR="00106AF6" w:rsidRPr="008A025C">
        <w:rPr>
          <w:sz w:val="20"/>
          <w:szCs w:val="20"/>
        </w:rPr>
        <w:t xml:space="preserve"> in de cursus</w:t>
      </w:r>
      <w:r w:rsidR="003C2EE2" w:rsidRPr="008A025C">
        <w:rPr>
          <w:sz w:val="20"/>
          <w:szCs w:val="20"/>
        </w:rPr>
        <w:t xml:space="preserve"> 9 modules en gast</w:t>
      </w:r>
      <w:r w:rsidR="008F0819" w:rsidRPr="008A025C">
        <w:rPr>
          <w:sz w:val="20"/>
          <w:szCs w:val="20"/>
        </w:rPr>
        <w:t>doc</w:t>
      </w:r>
      <w:r w:rsidR="003C2EE2" w:rsidRPr="008A025C">
        <w:rPr>
          <w:sz w:val="20"/>
          <w:szCs w:val="20"/>
        </w:rPr>
        <w:t>enten aan</w:t>
      </w:r>
      <w:r w:rsidR="00106AF6" w:rsidRPr="008A025C">
        <w:rPr>
          <w:sz w:val="20"/>
          <w:szCs w:val="20"/>
        </w:rPr>
        <w:t xml:space="preserve"> </w:t>
      </w:r>
      <w:r w:rsidR="003C2EE2" w:rsidRPr="008A025C">
        <w:rPr>
          <w:sz w:val="20"/>
          <w:szCs w:val="20"/>
        </w:rPr>
        <w:t>bod en na afronding ontvang</w:t>
      </w:r>
      <w:r w:rsidR="00106AF6" w:rsidRPr="008A025C">
        <w:rPr>
          <w:sz w:val="20"/>
          <w:szCs w:val="20"/>
        </w:rPr>
        <w:t xml:space="preserve">en deelnemers </w:t>
      </w:r>
      <w:r w:rsidR="003C2EE2" w:rsidRPr="008A025C">
        <w:rPr>
          <w:sz w:val="20"/>
          <w:szCs w:val="20"/>
        </w:rPr>
        <w:t>een heus certificaat.</w:t>
      </w:r>
    </w:p>
    <w:p w14:paraId="0E4ABC66" w14:textId="77777777" w:rsidR="00AC4550" w:rsidRPr="008A025C" w:rsidRDefault="00AC4550" w:rsidP="003336F7">
      <w:pPr>
        <w:rPr>
          <w:sz w:val="20"/>
          <w:szCs w:val="20"/>
        </w:rPr>
      </w:pPr>
    </w:p>
    <w:p w14:paraId="3DA6ECC8" w14:textId="2405AD42" w:rsidR="003336F7" w:rsidRPr="008A025C" w:rsidRDefault="008A025C" w:rsidP="003336F7">
      <w:pPr>
        <w:rPr>
          <w:b/>
          <w:bCs/>
          <w:sz w:val="20"/>
          <w:szCs w:val="20"/>
        </w:rPr>
      </w:pPr>
      <w:r w:rsidRPr="008A025C">
        <w:rPr>
          <w:b/>
          <w:bCs/>
          <w:sz w:val="20"/>
          <w:szCs w:val="20"/>
        </w:rPr>
        <w:t>Officiële (pers)</w:t>
      </w:r>
      <w:r w:rsidR="00115EDC" w:rsidRPr="008A025C">
        <w:rPr>
          <w:b/>
          <w:bCs/>
          <w:sz w:val="20"/>
          <w:szCs w:val="20"/>
        </w:rPr>
        <w:t xml:space="preserve">lancering </w:t>
      </w:r>
      <w:r w:rsidR="00AC4550" w:rsidRPr="008A025C">
        <w:rPr>
          <w:b/>
          <w:bCs/>
          <w:sz w:val="20"/>
          <w:szCs w:val="20"/>
        </w:rPr>
        <w:t>27 november</w:t>
      </w:r>
    </w:p>
    <w:p w14:paraId="3923324C" w14:textId="0A17FB49" w:rsidR="00B55C31" w:rsidRPr="008A025C" w:rsidRDefault="00FD428B" w:rsidP="00AC4550">
      <w:pPr>
        <w:rPr>
          <w:sz w:val="20"/>
          <w:szCs w:val="20"/>
        </w:rPr>
      </w:pPr>
      <w:r>
        <w:rPr>
          <w:sz w:val="20"/>
          <w:szCs w:val="20"/>
        </w:rPr>
        <w:t>De Nationale Toe</w:t>
      </w:r>
      <w:r w:rsidR="00165125">
        <w:rPr>
          <w:sz w:val="20"/>
          <w:szCs w:val="20"/>
        </w:rPr>
        <w:t>k</w:t>
      </w:r>
      <w:r>
        <w:rPr>
          <w:sz w:val="20"/>
          <w:szCs w:val="20"/>
        </w:rPr>
        <w:t>omstcursus</w:t>
      </w:r>
      <w:r w:rsidR="000C6E64">
        <w:rPr>
          <w:sz w:val="20"/>
          <w:szCs w:val="20"/>
        </w:rPr>
        <w:t xml:space="preserve"> staat </w:t>
      </w:r>
      <w:r w:rsidR="00464B82">
        <w:rPr>
          <w:sz w:val="20"/>
          <w:szCs w:val="20"/>
        </w:rPr>
        <w:t>vanaf vandaag</w:t>
      </w:r>
      <w:r w:rsidR="000C6E64">
        <w:rPr>
          <w:sz w:val="20"/>
          <w:szCs w:val="20"/>
        </w:rPr>
        <w:t xml:space="preserve"> online</w:t>
      </w:r>
      <w:r w:rsidR="007944AF">
        <w:rPr>
          <w:sz w:val="20"/>
          <w:szCs w:val="20"/>
        </w:rPr>
        <w:t xml:space="preserve"> en</w:t>
      </w:r>
      <w:r w:rsidR="000C6E64">
        <w:rPr>
          <w:sz w:val="20"/>
          <w:szCs w:val="20"/>
        </w:rPr>
        <w:t xml:space="preserve"> </w:t>
      </w:r>
      <w:r>
        <w:rPr>
          <w:sz w:val="20"/>
          <w:szCs w:val="20"/>
        </w:rPr>
        <w:t>wordt op</w:t>
      </w:r>
      <w:r w:rsidR="00AC4550" w:rsidRPr="008A025C">
        <w:rPr>
          <w:sz w:val="20"/>
          <w:szCs w:val="20"/>
        </w:rPr>
        <w:t xml:space="preserve"> woensdag 27 november </w:t>
      </w:r>
      <w:r w:rsidR="00CD4151">
        <w:rPr>
          <w:sz w:val="20"/>
          <w:szCs w:val="20"/>
        </w:rPr>
        <w:t xml:space="preserve">officieel </w:t>
      </w:r>
      <w:r w:rsidR="00AC4550" w:rsidRPr="008A025C">
        <w:rPr>
          <w:sz w:val="20"/>
          <w:szCs w:val="20"/>
        </w:rPr>
        <w:t>gelanceerd in het Next Nature Museum in Eindhoven</w:t>
      </w:r>
      <w:r w:rsidR="00CF114C" w:rsidRPr="008A025C">
        <w:rPr>
          <w:sz w:val="20"/>
          <w:szCs w:val="20"/>
        </w:rPr>
        <w:t xml:space="preserve"> (14.00 – 17.00 uur)</w:t>
      </w:r>
      <w:r w:rsidR="00AC4550" w:rsidRPr="008A025C">
        <w:rPr>
          <w:sz w:val="20"/>
          <w:szCs w:val="20"/>
        </w:rPr>
        <w:t xml:space="preserve">. In een </w:t>
      </w:r>
      <w:hyperlink r:id="rId9" w:history="1">
        <w:r w:rsidR="00AC4550" w:rsidRPr="008A025C">
          <w:rPr>
            <w:rStyle w:val="Hyperlink"/>
            <w:sz w:val="20"/>
            <w:szCs w:val="20"/>
          </w:rPr>
          <w:t>inspirerend en interactief programma</w:t>
        </w:r>
      </w:hyperlink>
      <w:r w:rsidR="00AC4550" w:rsidRPr="008A025C">
        <w:rPr>
          <w:sz w:val="20"/>
          <w:szCs w:val="20"/>
        </w:rPr>
        <w:t xml:space="preserve"> nemen verschillende sprekers je mee in de wereld van </w:t>
      </w:r>
      <w:proofErr w:type="spellStart"/>
      <w:r w:rsidR="00AC4550" w:rsidRPr="008A025C">
        <w:rPr>
          <w:sz w:val="20"/>
          <w:szCs w:val="20"/>
        </w:rPr>
        <w:t>toekomstdenken</w:t>
      </w:r>
      <w:proofErr w:type="spellEnd"/>
      <w:r w:rsidR="00230171" w:rsidRPr="008A025C">
        <w:rPr>
          <w:sz w:val="20"/>
          <w:szCs w:val="20"/>
        </w:rPr>
        <w:t xml:space="preserve">. </w:t>
      </w:r>
      <w:r w:rsidR="00FE6937" w:rsidRPr="008A025C">
        <w:rPr>
          <w:sz w:val="20"/>
          <w:szCs w:val="20"/>
        </w:rPr>
        <w:t>Iedereen is van harte welkom en de toegang is gratis.</w:t>
      </w:r>
      <w:r w:rsidR="009A51BC" w:rsidRPr="008A025C">
        <w:rPr>
          <w:sz w:val="20"/>
          <w:szCs w:val="20"/>
        </w:rPr>
        <w:t xml:space="preserve"> Aanmelden kan door een mail te sturen naar </w:t>
      </w:r>
      <w:hyperlink r:id="rId10" w:history="1">
        <w:r w:rsidR="000D1AC2" w:rsidRPr="004C67E6">
          <w:rPr>
            <w:rStyle w:val="Hyperlink"/>
            <w:sz w:val="20"/>
            <w:szCs w:val="20"/>
          </w:rPr>
          <w:t>pers@stt.nl</w:t>
        </w:r>
      </w:hyperlink>
      <w:r w:rsidR="000D1AC2">
        <w:rPr>
          <w:sz w:val="20"/>
          <w:szCs w:val="20"/>
        </w:rPr>
        <w:t xml:space="preserve">. </w:t>
      </w:r>
    </w:p>
    <w:p w14:paraId="6CC60FD0" w14:textId="77777777" w:rsidR="00AC4550" w:rsidRPr="008A025C" w:rsidRDefault="00AC4550" w:rsidP="00AC4550">
      <w:pPr>
        <w:rPr>
          <w:sz w:val="20"/>
          <w:szCs w:val="20"/>
        </w:rPr>
      </w:pPr>
    </w:p>
    <w:p w14:paraId="0A0EF360" w14:textId="7317D278" w:rsidR="003336F7" w:rsidRDefault="00464B82" w:rsidP="003336F7">
      <w:pPr>
        <w:rPr>
          <w:b/>
          <w:bCs/>
          <w:sz w:val="20"/>
          <w:szCs w:val="20"/>
        </w:rPr>
      </w:pPr>
      <w:r>
        <w:rPr>
          <w:b/>
          <w:bCs/>
          <w:sz w:val="20"/>
          <w:szCs w:val="20"/>
        </w:rPr>
        <w:t>Achtergrond</w:t>
      </w:r>
    </w:p>
    <w:p w14:paraId="067CFAD5" w14:textId="77777777" w:rsidR="002A10EB" w:rsidRPr="008A025C" w:rsidRDefault="002A10EB" w:rsidP="002A10EB">
      <w:pPr>
        <w:rPr>
          <w:sz w:val="20"/>
          <w:szCs w:val="20"/>
        </w:rPr>
      </w:pPr>
      <w:r w:rsidRPr="008A025C">
        <w:rPr>
          <w:sz w:val="20"/>
          <w:szCs w:val="20"/>
        </w:rPr>
        <w:t xml:space="preserve">De Nationale Toekomstcursus is een initiatief van Stichting Toekomstbeeld der Techniek (STT). STT verkent de toekomst en doet dit al sinds 1968. De publicaties van STT zijn zeer divers: boeken, documentaires, </w:t>
      </w:r>
      <w:proofErr w:type="spellStart"/>
      <w:r w:rsidRPr="008A025C">
        <w:rPr>
          <w:sz w:val="20"/>
          <w:szCs w:val="20"/>
        </w:rPr>
        <w:t>serious</w:t>
      </w:r>
      <w:proofErr w:type="spellEnd"/>
      <w:r w:rsidRPr="008A025C">
        <w:rPr>
          <w:sz w:val="20"/>
          <w:szCs w:val="20"/>
        </w:rPr>
        <w:t xml:space="preserve"> games en nu dus ook een cursus.</w:t>
      </w:r>
    </w:p>
    <w:p w14:paraId="17B88E80" w14:textId="77777777" w:rsidR="002A10EB" w:rsidRDefault="002A10EB" w:rsidP="00F71387">
      <w:pPr>
        <w:rPr>
          <w:sz w:val="20"/>
          <w:szCs w:val="20"/>
        </w:rPr>
      </w:pPr>
    </w:p>
    <w:p w14:paraId="61D4C391" w14:textId="6045C67B" w:rsidR="00BB752A" w:rsidRDefault="00F71387" w:rsidP="00F71387">
      <w:pPr>
        <w:rPr>
          <w:sz w:val="20"/>
          <w:szCs w:val="20"/>
        </w:rPr>
      </w:pPr>
      <w:r w:rsidRPr="008A025C">
        <w:rPr>
          <w:sz w:val="20"/>
          <w:szCs w:val="20"/>
        </w:rPr>
        <w:t xml:space="preserve">De vragenlijst </w:t>
      </w:r>
      <w:r w:rsidR="002E5BF4">
        <w:rPr>
          <w:sz w:val="20"/>
          <w:szCs w:val="20"/>
        </w:rPr>
        <w:t xml:space="preserve">van </w:t>
      </w:r>
      <w:proofErr w:type="spellStart"/>
      <w:r w:rsidR="002E5BF4">
        <w:rPr>
          <w:sz w:val="20"/>
          <w:szCs w:val="20"/>
        </w:rPr>
        <w:t>Motivaction</w:t>
      </w:r>
      <w:proofErr w:type="spellEnd"/>
      <w:r w:rsidR="002E5BF4">
        <w:rPr>
          <w:sz w:val="20"/>
          <w:szCs w:val="20"/>
        </w:rPr>
        <w:t xml:space="preserve"> </w:t>
      </w:r>
      <w:r w:rsidRPr="008A025C">
        <w:rPr>
          <w:sz w:val="20"/>
          <w:szCs w:val="20"/>
        </w:rPr>
        <w:t>is ingevuld door n=502 respondenten. De vragenlijst bestond uit 12 vragen, waarvan 8 multiple-</w:t>
      </w:r>
      <w:proofErr w:type="spellStart"/>
      <w:r w:rsidRPr="008A025C">
        <w:rPr>
          <w:sz w:val="20"/>
          <w:szCs w:val="20"/>
        </w:rPr>
        <w:t>choice</w:t>
      </w:r>
      <w:proofErr w:type="spellEnd"/>
      <w:r w:rsidRPr="008A025C">
        <w:rPr>
          <w:sz w:val="20"/>
          <w:szCs w:val="20"/>
        </w:rPr>
        <w:t xml:space="preserve"> en 4 open vragen. De data is gewogen op leeftijdscategorie (12-15 en 16-18), geslacht en stedelijkheid.</w:t>
      </w:r>
    </w:p>
    <w:p w14:paraId="30A0AE4E" w14:textId="77777777" w:rsidR="00B55C31" w:rsidRPr="008A025C" w:rsidRDefault="00B55C31" w:rsidP="003336F7">
      <w:pPr>
        <w:rPr>
          <w:sz w:val="20"/>
          <w:szCs w:val="20"/>
        </w:rPr>
      </w:pPr>
    </w:p>
    <w:p w14:paraId="726C62FB" w14:textId="77777777" w:rsidR="003336F7" w:rsidRPr="008A025C" w:rsidRDefault="003336F7" w:rsidP="003336F7">
      <w:pPr>
        <w:rPr>
          <w:b/>
          <w:bCs/>
          <w:sz w:val="20"/>
          <w:szCs w:val="20"/>
        </w:rPr>
      </w:pPr>
      <w:r w:rsidRPr="008A025C">
        <w:rPr>
          <w:b/>
          <w:bCs/>
          <w:sz w:val="20"/>
          <w:szCs w:val="20"/>
        </w:rPr>
        <w:t>Meer informatie:</w:t>
      </w:r>
    </w:p>
    <w:p w14:paraId="0A6C31C6" w14:textId="3ADFB33A" w:rsidR="00AC4550" w:rsidRPr="008A025C" w:rsidRDefault="00AC4550" w:rsidP="00AC4550">
      <w:pPr>
        <w:pStyle w:val="Lijstalinea"/>
        <w:numPr>
          <w:ilvl w:val="0"/>
          <w:numId w:val="1"/>
        </w:numPr>
        <w:rPr>
          <w:sz w:val="20"/>
          <w:szCs w:val="20"/>
        </w:rPr>
      </w:pPr>
      <w:r w:rsidRPr="008A025C">
        <w:rPr>
          <w:sz w:val="20"/>
          <w:szCs w:val="20"/>
        </w:rPr>
        <w:t>De Nationale Toekomstcursus</w:t>
      </w:r>
      <w:r w:rsidR="003336F7" w:rsidRPr="008A025C">
        <w:rPr>
          <w:sz w:val="20"/>
          <w:szCs w:val="20"/>
        </w:rPr>
        <w:t xml:space="preserve">: </w:t>
      </w:r>
      <w:hyperlink r:id="rId11" w:history="1">
        <w:r w:rsidR="00A33EEE" w:rsidRPr="008A025C">
          <w:rPr>
            <w:rStyle w:val="Hyperlink"/>
            <w:sz w:val="20"/>
            <w:szCs w:val="20"/>
          </w:rPr>
          <w:t>https://toekomstcursus.nl/</w:t>
        </w:r>
      </w:hyperlink>
      <w:r w:rsidR="00A33EEE" w:rsidRPr="008A025C">
        <w:rPr>
          <w:sz w:val="20"/>
          <w:szCs w:val="20"/>
        </w:rPr>
        <w:t xml:space="preserve"> </w:t>
      </w:r>
    </w:p>
    <w:p w14:paraId="2F326994" w14:textId="3202A1B2" w:rsidR="00AC4550" w:rsidRPr="00B759F9" w:rsidRDefault="00AC4550" w:rsidP="00DC65B3">
      <w:pPr>
        <w:pStyle w:val="Lijstalinea"/>
        <w:numPr>
          <w:ilvl w:val="0"/>
          <w:numId w:val="1"/>
        </w:numPr>
        <w:rPr>
          <w:sz w:val="20"/>
          <w:szCs w:val="20"/>
          <w:lang w:val="en-GB"/>
        </w:rPr>
      </w:pPr>
      <w:proofErr w:type="spellStart"/>
      <w:r w:rsidRPr="00B759F9">
        <w:rPr>
          <w:sz w:val="20"/>
          <w:szCs w:val="20"/>
          <w:lang w:val="en-GB"/>
        </w:rPr>
        <w:t>Perskit</w:t>
      </w:r>
      <w:proofErr w:type="spellEnd"/>
      <w:r w:rsidRPr="00B759F9">
        <w:rPr>
          <w:sz w:val="20"/>
          <w:szCs w:val="20"/>
          <w:lang w:val="en-GB"/>
        </w:rPr>
        <w:t xml:space="preserve">: </w:t>
      </w:r>
      <w:hyperlink r:id="rId12" w:history="1">
        <w:r w:rsidR="006A5D45" w:rsidRPr="00B759F9">
          <w:rPr>
            <w:rStyle w:val="Hyperlink"/>
            <w:sz w:val="20"/>
            <w:szCs w:val="20"/>
            <w:lang w:val="en-GB"/>
          </w:rPr>
          <w:t>https://stt.nl/nl/over-stt/pers</w:t>
        </w:r>
      </w:hyperlink>
      <w:r w:rsidR="006A5D45" w:rsidRPr="00B759F9">
        <w:rPr>
          <w:sz w:val="20"/>
          <w:szCs w:val="20"/>
          <w:lang w:val="en-GB"/>
        </w:rPr>
        <w:t xml:space="preserve"> </w:t>
      </w:r>
    </w:p>
    <w:p w14:paraId="0BB3E3BC" w14:textId="77777777" w:rsidR="00B55C31" w:rsidRPr="00B759F9" w:rsidRDefault="00B55C31" w:rsidP="00B55C31">
      <w:pPr>
        <w:pBdr>
          <w:bottom w:val="single" w:sz="6" w:space="1" w:color="auto"/>
        </w:pBdr>
        <w:ind w:left="720" w:hanging="720"/>
        <w:rPr>
          <w:sz w:val="20"/>
          <w:szCs w:val="20"/>
          <w:lang w:val="en-GB"/>
        </w:rPr>
      </w:pPr>
    </w:p>
    <w:p w14:paraId="635DC07F" w14:textId="77777777" w:rsidR="00B55C31" w:rsidRPr="00B759F9" w:rsidRDefault="00B55C31" w:rsidP="003336F7">
      <w:pPr>
        <w:rPr>
          <w:sz w:val="20"/>
          <w:szCs w:val="20"/>
          <w:lang w:val="en-GB"/>
        </w:rPr>
      </w:pPr>
    </w:p>
    <w:p w14:paraId="6A328769" w14:textId="1959D268" w:rsidR="003336F7" w:rsidRPr="008A025C" w:rsidRDefault="003336F7" w:rsidP="003336F7">
      <w:pPr>
        <w:rPr>
          <w:b/>
          <w:bCs/>
          <w:sz w:val="20"/>
          <w:szCs w:val="20"/>
        </w:rPr>
      </w:pPr>
      <w:r w:rsidRPr="008A025C">
        <w:rPr>
          <w:b/>
          <w:bCs/>
          <w:sz w:val="20"/>
          <w:szCs w:val="20"/>
        </w:rPr>
        <w:t>Noot voor de pers</w:t>
      </w:r>
      <w:r w:rsidR="00B55C31" w:rsidRPr="008A025C">
        <w:rPr>
          <w:b/>
          <w:bCs/>
          <w:sz w:val="20"/>
          <w:szCs w:val="20"/>
        </w:rPr>
        <w:t xml:space="preserve"> (niet voor publicatie)</w:t>
      </w:r>
      <w:r w:rsidRPr="008A025C">
        <w:rPr>
          <w:b/>
          <w:bCs/>
          <w:sz w:val="20"/>
          <w:szCs w:val="20"/>
        </w:rPr>
        <w:t>:</w:t>
      </w:r>
    </w:p>
    <w:p w14:paraId="21C18F1F" w14:textId="77777777" w:rsidR="00B55C31" w:rsidRPr="008A025C" w:rsidRDefault="00B55C31" w:rsidP="00B55C31">
      <w:pPr>
        <w:pStyle w:val="Normaalweb"/>
        <w:spacing w:before="0" w:beforeAutospacing="0" w:after="240" w:afterAutospacing="0" w:line="252" w:lineRule="atLeast"/>
        <w:rPr>
          <w:rFonts w:ascii="Arial" w:hAnsi="Arial" w:cs="Arial"/>
          <w:color w:val="000000"/>
          <w:sz w:val="20"/>
          <w:szCs w:val="20"/>
        </w:rPr>
      </w:pPr>
      <w:r w:rsidRPr="008A025C">
        <w:rPr>
          <w:rFonts w:ascii="Arial" w:hAnsi="Arial" w:cs="Arial"/>
          <w:color w:val="000000"/>
          <w:sz w:val="20"/>
          <w:szCs w:val="20"/>
        </w:rPr>
        <w:t>Neem voor meer informatie contact op met:</w:t>
      </w:r>
    </w:p>
    <w:p w14:paraId="54A9D042" w14:textId="458F22F9" w:rsidR="00DA7563" w:rsidRPr="008A025C" w:rsidRDefault="00B55C31" w:rsidP="003336F7">
      <w:pPr>
        <w:rPr>
          <w:rFonts w:cs="Arial"/>
          <w:color w:val="000000"/>
          <w:sz w:val="20"/>
          <w:szCs w:val="20"/>
        </w:rPr>
      </w:pPr>
      <w:r w:rsidRPr="008A025C">
        <w:rPr>
          <w:rFonts w:cs="Arial"/>
          <w:color w:val="000000"/>
          <w:sz w:val="20"/>
          <w:szCs w:val="20"/>
        </w:rPr>
        <w:t>Rudy van Belkom, directeur STT:</w:t>
      </w:r>
      <w:r w:rsidR="00846DCE">
        <w:rPr>
          <w:rFonts w:cs="Arial"/>
          <w:color w:val="000000"/>
          <w:sz w:val="20"/>
          <w:szCs w:val="20"/>
        </w:rPr>
        <w:t xml:space="preserve"> </w:t>
      </w:r>
      <w:r w:rsidRPr="008A025C">
        <w:rPr>
          <w:rFonts w:cs="Arial"/>
          <w:color w:val="000000"/>
          <w:sz w:val="20"/>
          <w:szCs w:val="20"/>
        </w:rPr>
        <w:t xml:space="preserve"> </w:t>
      </w:r>
      <w:hyperlink r:id="rId13" w:history="1">
        <w:r w:rsidR="00846DCE" w:rsidRPr="00AD07BE">
          <w:rPr>
            <w:rStyle w:val="Hyperlink"/>
            <w:rFonts w:cs="Arial"/>
            <w:sz w:val="20"/>
            <w:szCs w:val="20"/>
          </w:rPr>
          <w:t>vanbelkom@stt.nl</w:t>
        </w:r>
      </w:hyperlink>
      <w:r w:rsidR="00846DCE">
        <w:rPr>
          <w:rFonts w:cs="Arial"/>
          <w:color w:val="000000"/>
          <w:sz w:val="20"/>
          <w:szCs w:val="20"/>
        </w:rPr>
        <w:t xml:space="preserve">. </w:t>
      </w:r>
    </w:p>
    <w:p w14:paraId="3888B7D1" w14:textId="365E2478" w:rsidR="00DA6A8C" w:rsidRPr="00DA7563" w:rsidRDefault="00B55C31" w:rsidP="003336F7">
      <w:pPr>
        <w:rPr>
          <w:sz w:val="20"/>
          <w:szCs w:val="20"/>
        </w:rPr>
      </w:pPr>
      <w:r w:rsidRPr="008A025C">
        <w:rPr>
          <w:rFonts w:cs="Arial"/>
          <w:color w:val="000000"/>
          <w:sz w:val="20"/>
          <w:szCs w:val="20"/>
        </w:rPr>
        <w:t>Tel. (070) 3029830 /  </w:t>
      </w:r>
      <w:proofErr w:type="spellStart"/>
      <w:r w:rsidRPr="008A025C">
        <w:rPr>
          <w:rFonts w:cs="Arial"/>
          <w:color w:val="000000"/>
          <w:sz w:val="20"/>
          <w:szCs w:val="20"/>
        </w:rPr>
        <w:t>Mob</w:t>
      </w:r>
      <w:proofErr w:type="spellEnd"/>
      <w:r w:rsidRPr="008A025C">
        <w:rPr>
          <w:rFonts w:cs="Arial"/>
          <w:color w:val="000000"/>
          <w:sz w:val="20"/>
          <w:szCs w:val="20"/>
        </w:rPr>
        <w:t>. (06) 461 32 883.</w:t>
      </w:r>
    </w:p>
    <w:sectPr w:rsidR="00DA6A8C" w:rsidRPr="00DA7563" w:rsidSect="00031635">
      <w:headerReference w:type="even" r:id="rId14"/>
      <w:headerReference w:type="default" r:id="rId15"/>
      <w:headerReference w:type="first" r:id="rId16"/>
      <w:pgSz w:w="11900" w:h="16820"/>
      <w:pgMar w:top="3062" w:right="2268" w:bottom="907"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57FC9" w14:textId="77777777" w:rsidR="00441459" w:rsidRPr="008A025C" w:rsidRDefault="00441459" w:rsidP="00E779D1">
      <w:r w:rsidRPr="008A025C">
        <w:separator/>
      </w:r>
    </w:p>
  </w:endnote>
  <w:endnote w:type="continuationSeparator" w:id="0">
    <w:p w14:paraId="664A7CA8" w14:textId="77777777" w:rsidR="00441459" w:rsidRPr="008A025C" w:rsidRDefault="00441459" w:rsidP="00E779D1">
      <w:r w:rsidRPr="008A025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Poppins-Regular">
    <w:altName w:val="Poppins"/>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F744D" w14:textId="77777777" w:rsidR="00441459" w:rsidRPr="008A025C" w:rsidRDefault="00441459" w:rsidP="00E779D1">
      <w:r w:rsidRPr="008A025C">
        <w:separator/>
      </w:r>
    </w:p>
  </w:footnote>
  <w:footnote w:type="continuationSeparator" w:id="0">
    <w:p w14:paraId="12319E7B" w14:textId="77777777" w:rsidR="00441459" w:rsidRPr="008A025C" w:rsidRDefault="00441459" w:rsidP="00E779D1">
      <w:r w:rsidRPr="008A025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8B8DE" w14:textId="77777777" w:rsidR="00031635" w:rsidRPr="008A025C" w:rsidRDefault="002C0861">
    <w:pPr>
      <w:pStyle w:val="Koptekst"/>
    </w:pPr>
    <w:r w:rsidRPr="008A025C">
      <w:rPr>
        <w:noProof/>
        <w:lang w:eastAsia="nl-NL"/>
      </w:rPr>
      <w:drawing>
        <wp:anchor distT="0" distB="0" distL="114300" distR="114300" simplePos="0" relativeHeight="251662336" behindDoc="1" locked="0" layoutInCell="1" allowOverlap="1" wp14:anchorId="1E05CBFD" wp14:editId="7295532A">
          <wp:simplePos x="0" y="0"/>
          <wp:positionH relativeFrom="margin">
            <wp:align>center</wp:align>
          </wp:positionH>
          <wp:positionV relativeFrom="margin">
            <wp:align>center</wp:align>
          </wp:positionV>
          <wp:extent cx="7560310" cy="10692130"/>
          <wp:effectExtent l="0" t="0" r="0" b="0"/>
          <wp:wrapNone/>
          <wp:docPr id="5" name="Picture 5" descr="JUST_STT_BriefpapierA4_Vervolgbl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JUST_STT_BriefpapierA4_Vervolgbla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sidR="00000000">
      <w:pict w14:anchorId="5F6F5B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JUST_STT_BriefpapierA4_Voorblad"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wrapcoords="3237 942 2230 1654 2230 1750 2448 1865 2448 1904 3237 2500 10800 2788 10800 9251 19804 9559 19777 9578 19722 9809 10827 10155 10800 10790 19396 11098 19314 11405 19314 11713 10827 12002 10800 12636 19314 12944 19314 14810 19396 15098 10827 15387 10827 16310 19314 16329 19314 17560 10827 17849 10800 18176 19314 18484 19314 20407 20049 20407 20022 19138 19967 19099 20103 18811 20103 18734 19886 18618 19532 18445 10800 18176 10800 17868 20049 17599 20076 17156 20049 16964 19913 16945 20049 16656 20049 16637 19641 16349 19586 16156 10800 16022 10800 15406 13602 15387 20022 15195 20049 12675 19070 12656 10800 12636 10800 12021 12350 12002 20049 11771 20049 10828 10800 10790 10800 10174 14798 10155 20022 10001 20022 9482 10800 9251 10772 2769 3346 2481 7181 2346 8161 2288 8079 2173 8188 2019 7916 1961 4216 1865 8814 1577 15941 1538 20049 1442 20049 1134 18036 1096 3373 942 3237 942">
          <v:imagedata r:id="rId2" o:title="JUST_STT_BriefpapierA4_Voorbl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D848C" w14:textId="77777777" w:rsidR="00031635" w:rsidRPr="008A025C" w:rsidRDefault="00000000">
    <w:pPr>
      <w:pStyle w:val="Koptekst"/>
    </w:pPr>
    <w:r>
      <w:pict w14:anchorId="4E26D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JUST_STT_BriefpapierA4_Vervolgblad" style="position:absolute;margin-left:-62.5pt;margin-top:-153.55pt;width:595.3pt;height:841.9pt;z-index:-251655168;mso-wrap-edited:f;mso-width-percent:0;mso-height-percent:0;mso-position-horizontal-relative:margin;mso-position-vertical-relative:margin;mso-width-percent:0;mso-height-percent:0" wrapcoords="3237 942 2230 1654 2230 1750 2448 1865 2448 1904 3210 2461 3373 2461 3346 2481 7181 2346 8161 2288 8079 2173 8188 2019 7916 1961 4216 1865 8814 1577 15941 1538 20049 1442 20049 1134 18036 1096 3373 942 3237 942">
          <v:imagedata r:id="rId1" o:title="JUST_STT_BriefpapierA4_Vervolgbla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C89B5" w14:textId="77777777" w:rsidR="00031635" w:rsidRPr="008A025C" w:rsidRDefault="00000000">
    <w:pPr>
      <w:pStyle w:val="Koptekst"/>
    </w:pPr>
    <w:r>
      <w:pict w14:anchorId="42AFB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JUST_STT_BriefpapierA4_Voorblad" style="position:absolute;margin-left:-62.5pt;margin-top:-153.55pt;width:595.3pt;height:841.9pt;z-index:-251656192;mso-wrap-edited:f;mso-width-percent:0;mso-height-percent:0;mso-position-horizontal-relative:margin;mso-position-vertical-relative:margin;mso-width-percent:0;mso-height-percent:0" wrapcoords="3237 942 2230 1654 2230 1750 2448 1865 2448 1904 3237 2500 10800 2788 10800 9251 19804 9559 19777 9578 19722 9809 10827 10155 10800 10790 19396 11098 19314 11405 19314 11713 10827 12002 10800 12636 19314 12944 19314 14810 19396 15098 10827 15387 10827 16310 19314 16329 19314 17560 10827 17849 10800 18176 19314 18484 19314 20407 20049 20407 20022 19138 19967 19099 20103 18811 20103 18734 19886 18618 19532 18445 10800 18176 10800 17868 20049 17599 20076 17156 20049 16964 19913 16945 20049 16656 20049 16637 19641 16349 19586 16156 10800 16022 10800 15406 13602 15387 20022 15195 20049 12675 19070 12656 10800 12636 10800 12021 12350 12002 20049 11771 20049 10828 10800 10790 10800 10174 14798 10155 20022 10001 20022 9482 10800 9251 10772 2769 3346 2481 7181 2346 8161 2288 8079 2173 8188 2019 7916 1961 4216 1865 8814 1577 15941 1538 20049 1442 20049 1134 18036 1096 3373 942 3237 942">
          <v:imagedata r:id="rId1" o:title="JUST_STT_BriefpapierA4_Voorbl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C31BC7"/>
    <w:multiLevelType w:val="hybridMultilevel"/>
    <w:tmpl w:val="D0CE2F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91099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9D1"/>
    <w:rsid w:val="00000ED8"/>
    <w:rsid w:val="00031635"/>
    <w:rsid w:val="00040BBC"/>
    <w:rsid w:val="0005643F"/>
    <w:rsid w:val="000C6E64"/>
    <w:rsid w:val="000D1AC2"/>
    <w:rsid w:val="000D5A4D"/>
    <w:rsid w:val="000F689F"/>
    <w:rsid w:val="000F6BDB"/>
    <w:rsid w:val="00102B33"/>
    <w:rsid w:val="00106AF6"/>
    <w:rsid w:val="00115EDC"/>
    <w:rsid w:val="00156876"/>
    <w:rsid w:val="00161BDD"/>
    <w:rsid w:val="00165125"/>
    <w:rsid w:val="001A45E5"/>
    <w:rsid w:val="001A506B"/>
    <w:rsid w:val="001A7693"/>
    <w:rsid w:val="00203505"/>
    <w:rsid w:val="00230171"/>
    <w:rsid w:val="00270F27"/>
    <w:rsid w:val="00285727"/>
    <w:rsid w:val="002A10EB"/>
    <w:rsid w:val="002B4B71"/>
    <w:rsid w:val="002C0861"/>
    <w:rsid w:val="002D6FAA"/>
    <w:rsid w:val="002E5BF4"/>
    <w:rsid w:val="0033308B"/>
    <w:rsid w:val="003336F7"/>
    <w:rsid w:val="00344320"/>
    <w:rsid w:val="003C2EE2"/>
    <w:rsid w:val="003C4080"/>
    <w:rsid w:val="004065EC"/>
    <w:rsid w:val="00415EE8"/>
    <w:rsid w:val="00441459"/>
    <w:rsid w:val="00462801"/>
    <w:rsid w:val="00464B82"/>
    <w:rsid w:val="00496520"/>
    <w:rsid w:val="0049711F"/>
    <w:rsid w:val="004E0046"/>
    <w:rsid w:val="00566C48"/>
    <w:rsid w:val="005710B0"/>
    <w:rsid w:val="00574EEF"/>
    <w:rsid w:val="005813CA"/>
    <w:rsid w:val="005C657B"/>
    <w:rsid w:val="005D0EA3"/>
    <w:rsid w:val="005D2634"/>
    <w:rsid w:val="005F47FA"/>
    <w:rsid w:val="006111BA"/>
    <w:rsid w:val="00611952"/>
    <w:rsid w:val="00646C9F"/>
    <w:rsid w:val="0066440F"/>
    <w:rsid w:val="00677C7D"/>
    <w:rsid w:val="006A5D45"/>
    <w:rsid w:val="006B2130"/>
    <w:rsid w:val="006D05E4"/>
    <w:rsid w:val="00702B5E"/>
    <w:rsid w:val="007760BC"/>
    <w:rsid w:val="007944AF"/>
    <w:rsid w:val="00797603"/>
    <w:rsid w:val="007D31AC"/>
    <w:rsid w:val="007D4BBA"/>
    <w:rsid w:val="007D6193"/>
    <w:rsid w:val="008254D1"/>
    <w:rsid w:val="00846DCE"/>
    <w:rsid w:val="008834F2"/>
    <w:rsid w:val="00885AC1"/>
    <w:rsid w:val="008A025C"/>
    <w:rsid w:val="008B4324"/>
    <w:rsid w:val="008D2D62"/>
    <w:rsid w:val="008F0819"/>
    <w:rsid w:val="008F2509"/>
    <w:rsid w:val="008F3F35"/>
    <w:rsid w:val="00914C37"/>
    <w:rsid w:val="00915F39"/>
    <w:rsid w:val="00940A9B"/>
    <w:rsid w:val="00946945"/>
    <w:rsid w:val="00993585"/>
    <w:rsid w:val="009A51BC"/>
    <w:rsid w:val="009F2604"/>
    <w:rsid w:val="009F38A2"/>
    <w:rsid w:val="00A33EEE"/>
    <w:rsid w:val="00A65740"/>
    <w:rsid w:val="00A824D7"/>
    <w:rsid w:val="00AC4550"/>
    <w:rsid w:val="00AF4258"/>
    <w:rsid w:val="00B00D0B"/>
    <w:rsid w:val="00B37578"/>
    <w:rsid w:val="00B55C31"/>
    <w:rsid w:val="00B759F9"/>
    <w:rsid w:val="00BB752A"/>
    <w:rsid w:val="00C01620"/>
    <w:rsid w:val="00C02884"/>
    <w:rsid w:val="00C540A6"/>
    <w:rsid w:val="00CD4151"/>
    <w:rsid w:val="00CF092B"/>
    <w:rsid w:val="00CF1110"/>
    <w:rsid w:val="00CF114C"/>
    <w:rsid w:val="00D43FD2"/>
    <w:rsid w:val="00DA5037"/>
    <w:rsid w:val="00DA6A8C"/>
    <w:rsid w:val="00DA7563"/>
    <w:rsid w:val="00DC65B3"/>
    <w:rsid w:val="00E3708C"/>
    <w:rsid w:val="00E779D1"/>
    <w:rsid w:val="00EB4F1A"/>
    <w:rsid w:val="00F03C44"/>
    <w:rsid w:val="00F10CF1"/>
    <w:rsid w:val="00F36390"/>
    <w:rsid w:val="00F443E8"/>
    <w:rsid w:val="00F575A6"/>
    <w:rsid w:val="00F71387"/>
    <w:rsid w:val="00F82A6B"/>
    <w:rsid w:val="00FA57F8"/>
    <w:rsid w:val="00FD428B"/>
    <w:rsid w:val="00FE4CBA"/>
    <w:rsid w:val="00FE6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DFF33E"/>
  <w14:defaultImageDpi w14:val="300"/>
  <w15:docId w15:val="{3E50D38B-8C3D-034D-AAE6-39BBA250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6BDB"/>
    <w:pPr>
      <w:spacing w:line="360" w:lineRule="auto"/>
    </w:pPr>
    <w:rPr>
      <w:rFonts w:ascii="Arial" w:hAnsi="Arial"/>
      <w:color w:val="1B1D47"/>
      <w:sz w:val="18"/>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779D1"/>
    <w:pPr>
      <w:tabs>
        <w:tab w:val="center" w:pos="4320"/>
        <w:tab w:val="right" w:pos="8640"/>
      </w:tabs>
    </w:pPr>
  </w:style>
  <w:style w:type="character" w:customStyle="1" w:styleId="KoptekstChar">
    <w:name w:val="Koptekst Char"/>
    <w:basedOn w:val="Standaardalinea-lettertype"/>
    <w:link w:val="Koptekst"/>
    <w:uiPriority w:val="99"/>
    <w:rsid w:val="00E779D1"/>
    <w:rPr>
      <w:rFonts w:ascii="Arial" w:hAnsi="Arial"/>
      <w:sz w:val="20"/>
    </w:rPr>
  </w:style>
  <w:style w:type="paragraph" w:styleId="Voettekst">
    <w:name w:val="footer"/>
    <w:basedOn w:val="Standaard"/>
    <w:link w:val="VoettekstChar"/>
    <w:uiPriority w:val="99"/>
    <w:unhideWhenUsed/>
    <w:rsid w:val="00E779D1"/>
    <w:pPr>
      <w:tabs>
        <w:tab w:val="center" w:pos="4320"/>
        <w:tab w:val="right" w:pos="8640"/>
      </w:tabs>
    </w:pPr>
  </w:style>
  <w:style w:type="character" w:customStyle="1" w:styleId="VoettekstChar">
    <w:name w:val="Voettekst Char"/>
    <w:basedOn w:val="Standaardalinea-lettertype"/>
    <w:link w:val="Voettekst"/>
    <w:uiPriority w:val="99"/>
    <w:rsid w:val="00E779D1"/>
    <w:rPr>
      <w:rFonts w:ascii="Arial" w:hAnsi="Arial"/>
      <w:sz w:val="20"/>
    </w:rPr>
  </w:style>
  <w:style w:type="paragraph" w:customStyle="1" w:styleId="BasicParagraph">
    <w:name w:val="[Basic Paragraph]"/>
    <w:basedOn w:val="Standaard"/>
    <w:uiPriority w:val="99"/>
    <w:rsid w:val="00E779D1"/>
    <w:pPr>
      <w:widowControl w:val="0"/>
      <w:autoSpaceDE w:val="0"/>
      <w:autoSpaceDN w:val="0"/>
      <w:adjustRightInd w:val="0"/>
      <w:spacing w:line="288" w:lineRule="auto"/>
      <w:textAlignment w:val="center"/>
    </w:pPr>
    <w:rPr>
      <w:rFonts w:ascii="MinionPro-Regular" w:hAnsi="MinionPro-Regular" w:cs="MinionPro-Regular"/>
      <w:color w:val="000000"/>
      <w:sz w:val="24"/>
      <w:lang w:val="en-GB"/>
    </w:rPr>
  </w:style>
  <w:style w:type="character" w:customStyle="1" w:styleId="Bodytekst">
    <w:name w:val="Bodytekst"/>
    <w:uiPriority w:val="99"/>
    <w:rsid w:val="00E779D1"/>
    <w:rPr>
      <w:rFonts w:ascii="Poppins-Regular" w:hAnsi="Poppins-Regular" w:cs="Poppins-Regular"/>
      <w:sz w:val="18"/>
      <w:szCs w:val="18"/>
      <w:lang w:val="nl-NL"/>
    </w:rPr>
  </w:style>
  <w:style w:type="paragraph" w:styleId="Ballontekst">
    <w:name w:val="Balloon Text"/>
    <w:basedOn w:val="Standaard"/>
    <w:link w:val="BallontekstChar"/>
    <w:uiPriority w:val="99"/>
    <w:semiHidden/>
    <w:unhideWhenUsed/>
    <w:rsid w:val="001A45E5"/>
    <w:rPr>
      <w:rFonts w:ascii="Lucida Grande" w:hAnsi="Lucida Grande" w:cs="Lucida Grande"/>
      <w:szCs w:val="18"/>
    </w:rPr>
  </w:style>
  <w:style w:type="character" w:customStyle="1" w:styleId="BallontekstChar">
    <w:name w:val="Ballontekst Char"/>
    <w:basedOn w:val="Standaardalinea-lettertype"/>
    <w:link w:val="Ballontekst"/>
    <w:uiPriority w:val="99"/>
    <w:semiHidden/>
    <w:rsid w:val="001A45E5"/>
    <w:rPr>
      <w:rFonts w:ascii="Lucida Grande" w:hAnsi="Lucida Grande" w:cs="Lucida Grande"/>
      <w:sz w:val="18"/>
      <w:szCs w:val="18"/>
    </w:rPr>
  </w:style>
  <w:style w:type="character" w:styleId="Hyperlink">
    <w:name w:val="Hyperlink"/>
    <w:basedOn w:val="Standaardalinea-lettertype"/>
    <w:uiPriority w:val="99"/>
    <w:unhideWhenUsed/>
    <w:rsid w:val="005F47FA"/>
    <w:rPr>
      <w:color w:val="0000FF" w:themeColor="hyperlink"/>
      <w:u w:val="single"/>
    </w:rPr>
  </w:style>
  <w:style w:type="character" w:styleId="GevolgdeHyperlink">
    <w:name w:val="FollowedHyperlink"/>
    <w:basedOn w:val="Standaardalinea-lettertype"/>
    <w:uiPriority w:val="99"/>
    <w:semiHidden/>
    <w:unhideWhenUsed/>
    <w:rsid w:val="001A506B"/>
    <w:rPr>
      <w:color w:val="800080" w:themeColor="followedHyperlink"/>
      <w:u w:val="single"/>
    </w:rPr>
  </w:style>
  <w:style w:type="character" w:styleId="Onopgelostemelding">
    <w:name w:val="Unresolved Mention"/>
    <w:basedOn w:val="Standaardalinea-lettertype"/>
    <w:uiPriority w:val="99"/>
    <w:semiHidden/>
    <w:unhideWhenUsed/>
    <w:rsid w:val="00B55C31"/>
    <w:rPr>
      <w:color w:val="605E5C"/>
      <w:shd w:val="clear" w:color="auto" w:fill="E1DFDD"/>
    </w:rPr>
  </w:style>
  <w:style w:type="paragraph" w:styleId="Normaalweb">
    <w:name w:val="Normal (Web)"/>
    <w:basedOn w:val="Standaard"/>
    <w:uiPriority w:val="99"/>
    <w:semiHidden/>
    <w:unhideWhenUsed/>
    <w:rsid w:val="00B55C31"/>
    <w:pPr>
      <w:spacing w:before="100" w:beforeAutospacing="1" w:after="100" w:afterAutospacing="1" w:line="240" w:lineRule="auto"/>
    </w:pPr>
    <w:rPr>
      <w:rFonts w:ascii="Calibri" w:eastAsiaTheme="minorHAnsi" w:hAnsi="Calibri" w:cs="Calibri"/>
      <w:color w:val="auto"/>
      <w:sz w:val="22"/>
      <w:szCs w:val="22"/>
      <w:lang w:eastAsia="nl-NL"/>
    </w:rPr>
  </w:style>
  <w:style w:type="paragraph" w:styleId="Lijstalinea">
    <w:name w:val="List Paragraph"/>
    <w:basedOn w:val="Standaard"/>
    <w:uiPriority w:val="34"/>
    <w:qFormat/>
    <w:rsid w:val="00AC45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850155">
      <w:bodyDiv w:val="1"/>
      <w:marLeft w:val="0"/>
      <w:marRight w:val="0"/>
      <w:marTop w:val="0"/>
      <w:marBottom w:val="0"/>
      <w:divBdr>
        <w:top w:val="none" w:sz="0" w:space="0" w:color="auto"/>
        <w:left w:val="none" w:sz="0" w:space="0" w:color="auto"/>
        <w:bottom w:val="none" w:sz="0" w:space="0" w:color="auto"/>
        <w:right w:val="none" w:sz="0" w:space="0" w:color="auto"/>
      </w:divBdr>
    </w:div>
    <w:div w:id="1884095343">
      <w:bodyDiv w:val="1"/>
      <w:marLeft w:val="0"/>
      <w:marRight w:val="0"/>
      <w:marTop w:val="0"/>
      <w:marBottom w:val="0"/>
      <w:divBdr>
        <w:top w:val="none" w:sz="0" w:space="0" w:color="auto"/>
        <w:left w:val="none" w:sz="0" w:space="0" w:color="auto"/>
        <w:bottom w:val="none" w:sz="0" w:space="0" w:color="auto"/>
        <w:right w:val="none" w:sz="0" w:space="0" w:color="auto"/>
      </w:divBdr>
      <w:divsChild>
        <w:div w:id="1580559195">
          <w:marLeft w:val="0"/>
          <w:marRight w:val="0"/>
          <w:marTop w:val="0"/>
          <w:marBottom w:val="0"/>
          <w:divBdr>
            <w:top w:val="none" w:sz="0" w:space="0" w:color="auto"/>
            <w:left w:val="none" w:sz="0" w:space="0" w:color="auto"/>
            <w:bottom w:val="none" w:sz="0" w:space="0" w:color="auto"/>
            <w:right w:val="none" w:sz="0" w:space="0" w:color="auto"/>
          </w:divBdr>
        </w:div>
        <w:div w:id="724522527">
          <w:marLeft w:val="240"/>
          <w:marRight w:val="0"/>
          <w:marTop w:val="0"/>
          <w:marBottom w:val="0"/>
          <w:divBdr>
            <w:top w:val="none" w:sz="0" w:space="0" w:color="auto"/>
            <w:left w:val="none" w:sz="0" w:space="0" w:color="auto"/>
            <w:bottom w:val="none" w:sz="0" w:space="0" w:color="auto"/>
            <w:right w:val="none" w:sz="0" w:space="0" w:color="auto"/>
          </w:divBdr>
        </w:div>
        <w:div w:id="2014451947">
          <w:marLeft w:val="24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ekomstcursus.nl/" TargetMode="External"/><Relationship Id="rId13" Type="http://schemas.openxmlformats.org/officeDocument/2006/relationships/hyperlink" Target="mailto:vanbelkom@stt.n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t.nl/nl/over-stt/p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ekomstcursus.n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ers@stt.nl" TargetMode="External"/><Relationship Id="rId4" Type="http://schemas.openxmlformats.org/officeDocument/2006/relationships/settings" Target="settings.xml"/><Relationship Id="rId9" Type="http://schemas.openxmlformats.org/officeDocument/2006/relationships/hyperlink" Target="https://nextnature.org/nl/museum/lancering-de-nationale-toekomstcursu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A104437-E100-4F5B-AE93-CE91E4DD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642</Words>
  <Characters>3535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van Delft</dc:creator>
  <cp:keywords/>
  <dc:description/>
  <cp:lastModifiedBy>Rudy van Belkom</cp:lastModifiedBy>
  <cp:revision>71</cp:revision>
  <cp:lastPrinted>2020-07-02T10:58:00Z</cp:lastPrinted>
  <dcterms:created xsi:type="dcterms:W3CDTF">2024-10-29T12:28:00Z</dcterms:created>
  <dcterms:modified xsi:type="dcterms:W3CDTF">2024-10-29T15:22:00Z</dcterms:modified>
</cp:coreProperties>
</file>